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1D" w:rsidRPr="0024627E" w:rsidRDefault="004C211D" w:rsidP="004C211D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24627E"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</w:p>
    <w:p w:rsidR="004C211D" w:rsidRPr="00627BB6" w:rsidRDefault="004C211D" w:rsidP="004C211D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627BB6">
        <w:rPr>
          <w:rFonts w:ascii="GHEA Grapalat" w:hAnsi="GHEA Grapalat"/>
          <w:b/>
          <w:lang w:val="hy-AM"/>
        </w:rPr>
        <w:t>«</w:t>
      </w:r>
      <w:r w:rsidRPr="00627BB6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ԱՎՏՈՄԵՔԵՆԱՆ ԱՃՈՒՐԴԱՅԻՆ ԿԱՐԳՈՎ ՕՏԱՐԵԼՈՒ </w:t>
      </w:r>
      <w:r w:rsidRPr="00627BB6">
        <w:rPr>
          <w:rFonts w:ascii="GHEA Grapalat" w:hAnsi="GHEA Grapalat"/>
          <w:b/>
          <w:lang w:val="hy-AM"/>
        </w:rPr>
        <w:t xml:space="preserve">ՄԱՍԻՆ» ԱԲՈՎՅԱՆ ՀԱՄԱՅՆՔԻ ԱՎԱԳԱՆՈՒ ՈՐՈՇՄԱՆ ԸՆԴՈՒՆՄԱՆ </w:t>
      </w:r>
    </w:p>
    <w:p w:rsidR="004C211D" w:rsidRPr="0024627E" w:rsidRDefault="004C211D" w:rsidP="004C211D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4C211D" w:rsidRDefault="004C211D" w:rsidP="004C211D">
      <w:pPr>
        <w:spacing w:after="0" w:line="24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627BB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«Տեղական ինքնակառավարման մասին» օրենքի  18-րդ հոդվածի 1-ին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627BB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627BB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21 –րդ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կետի</w:t>
      </w:r>
      <w:r w:rsidRPr="00C6152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համաձայն համայնքի ավագանին է տնօրինում համայնքի գույքը։ Ավագանու քննարկմանն է ներկայացվում «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Pr="00C6152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բովյան համայնքի սեփականություն հանդիսացող ավտոմեքենան աճուրդային կարգով օտարելու մասին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» որոշման նախագիծը։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627BB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627BB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 xml:space="preserve">Համայնքի սեփականություն հանդիսացող </w:t>
      </w:r>
      <w:r w:rsidRPr="00627BB6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 xml:space="preserve">«TOYOTA LAND CRUISER 150 2.7 GAS» </w:t>
      </w:r>
      <w:r w:rsidRP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մակնիշի</w:t>
      </w:r>
      <w:r w:rsidRPr="002726B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2726B7"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  <w:t xml:space="preserve">ավտոմեքենան </w:t>
      </w:r>
      <w:r w:rsidRP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հանդիսացել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է 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ղեկավարի ծառայողական  ավտոմեքենա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ն, քանի որ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համայնքի ղեկավարը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չի օգտվում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ծառայողական մեքենա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յից, նպատակահարմար է 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օտարել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վերը 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նշված գույքը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4C211D" w:rsidRPr="005A1A93" w:rsidRDefault="004C211D" w:rsidP="004C211D">
      <w:pPr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27BB6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 xml:space="preserve">«TOYOTA LAND CRUISER 150 2.7 GAS» </w:t>
      </w:r>
      <w:r w:rsidRPr="002726B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մակնիշի</w:t>
      </w:r>
      <w:r w:rsidRPr="002726B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2726B7"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  <w:t>ավտոմեքենան</w:t>
      </w:r>
      <w:r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  <w:t xml:space="preserve"> մի քանի անգամ դրվել է օտարման </w:t>
      </w:r>
      <w:r w:rsidRPr="005A1A93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աճուրդային կարգով, սակայն աճուրդին մասնակիցներ չեն ներկայացել։ Վերը նշված գույքը կրկին անգամ վերագանահատվել է  </w:t>
      </w:r>
      <w:r w:rsidRPr="005A1A9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(հիմք՝ </w:t>
      </w:r>
      <w:r w:rsidRPr="005A1A93">
        <w:rPr>
          <w:rFonts w:ascii="GHEA Grapalat" w:hAnsi="GHEA Grapalat"/>
          <w:sz w:val="24"/>
          <w:szCs w:val="24"/>
          <w:lang w:val="hy-AM"/>
        </w:rPr>
        <w:t xml:space="preserve">«ՎԱՐՄՕՆ ՌԻԵԼԹԻ» սահմանափակ պատասխանատվությամբ ընկերության 2022 </w:t>
      </w:r>
      <w:r w:rsidRPr="005A1A9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A1A93">
        <w:rPr>
          <w:rFonts w:ascii="GHEA Grapalat" w:hAnsi="GHEA Grapalat"/>
          <w:sz w:val="24"/>
          <w:szCs w:val="24"/>
          <w:lang w:val="hy-AM"/>
        </w:rPr>
        <w:t xml:space="preserve"> օգոստոսի</w:t>
      </w:r>
      <w:r w:rsidRPr="005A1A9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4-ի թիվ «271-02/Վ-022» գնահատման հաշվետվությունը)</w:t>
      </w:r>
      <w:r w:rsidRPr="005A1A93">
        <w:rPr>
          <w:rFonts w:ascii="GHEA Grapalat" w:hAnsi="GHEA Grapalat"/>
          <w:sz w:val="24"/>
          <w:szCs w:val="24"/>
          <w:lang w:val="hy-AM"/>
        </w:rPr>
        <w:t xml:space="preserve"> աճուրդային կարգով օտարելու համար։</w:t>
      </w:r>
    </w:p>
    <w:p w:rsidR="004C211D" w:rsidRPr="005020AF" w:rsidRDefault="004C211D" w:rsidP="004C211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1A9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Հաշվի առնելով, որ ավտոմեքենան չի օգտագործվելու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տարիների ընթացքում նվազելու է գույքի  ինքնարժեքը, ուստի անհրաժեշտ է օտարել այն։ Օտարումից առաջացած գումարը համայնքապետարանը նախատեսում է</w:t>
      </w:r>
      <w:r w:rsidRPr="00785BC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ծախսել համայնքի կարիքների համար։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627BB6">
        <w:rPr>
          <w:rFonts w:ascii="GHEA Grapalat" w:hAnsi="GHEA Grapalat"/>
          <w:sz w:val="24"/>
          <w:szCs w:val="24"/>
          <w:lang w:val="hy-AM"/>
        </w:rPr>
        <w:t xml:space="preserve">«Աբովյան համայնքի սեփականություն հանդիսացող </w:t>
      </w:r>
      <w:r w:rsidRPr="00627B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ավտոմեքենան աճուրդային կարգով </w:t>
      </w:r>
      <w:r w:rsidRPr="00627BB6">
        <w:rPr>
          <w:rFonts w:ascii="GHEA Grapalat" w:hAnsi="GHEA Grapalat"/>
          <w:sz w:val="24"/>
          <w:szCs w:val="24"/>
          <w:lang w:val="hy-AM"/>
        </w:rPr>
        <w:t xml:space="preserve">օտարելու մասին» Աբովյան համայնքի ավագանու որոշման </w:t>
      </w:r>
      <w:r w:rsidRPr="00627BB6"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ընդունման </w:t>
      </w:r>
      <w:r w:rsidRPr="00627BB6">
        <w:rPr>
          <w:rFonts w:ascii="GHEA Grapalat" w:hAnsi="GHEA Grapalat"/>
          <w:sz w:val="24"/>
          <w:szCs w:val="24"/>
          <w:lang w:val="hy-AM"/>
        </w:rPr>
        <w:t>առնչությամբ այլ իրավական ակտեր</w:t>
      </w:r>
      <w:r w:rsidRPr="00627BB6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4C211D" w:rsidRPr="00627BB6" w:rsidRDefault="004C211D" w:rsidP="004C211D">
      <w:p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4C211D" w:rsidRPr="00627BB6" w:rsidRDefault="004C211D" w:rsidP="004C211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4C211D" w:rsidRPr="00907E0F" w:rsidRDefault="004C211D" w:rsidP="004C211D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907E0F"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ԷԴՈՒԱՐԴ</w:t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Style w:val="Strong"/>
          <w:rFonts w:ascii="GHEA Grapalat" w:hAnsi="GHEA Grapalat"/>
          <w:sz w:val="22"/>
          <w:szCs w:val="22"/>
          <w:lang w:val="hy-AM"/>
        </w:rPr>
        <w:t>ԲԱԲԱՅԱՆ</w:t>
      </w:r>
    </w:p>
    <w:p w:rsidR="004C211D" w:rsidRPr="00907E0F" w:rsidRDefault="004C211D" w:rsidP="004C211D">
      <w:pPr>
        <w:rPr>
          <w:lang w:val="hy-AM"/>
        </w:rPr>
      </w:pPr>
    </w:p>
    <w:p w:rsidR="00F87ABF" w:rsidRDefault="00F87ABF"/>
    <w:sectPr w:rsidR="00F8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C211D"/>
    <w:rsid w:val="004C211D"/>
    <w:rsid w:val="00F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211D"/>
    <w:rPr>
      <w:b/>
      <w:bCs/>
    </w:rPr>
  </w:style>
  <w:style w:type="paragraph" w:styleId="NormalWeb">
    <w:name w:val="Normal (Web)"/>
    <w:basedOn w:val="Normal"/>
    <w:uiPriority w:val="99"/>
    <w:unhideWhenUsed/>
    <w:rsid w:val="004C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2022-12-02T12:52:00Z</dcterms:created>
  <dcterms:modified xsi:type="dcterms:W3CDTF">2022-12-02T12:53:00Z</dcterms:modified>
</cp:coreProperties>
</file>